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2" w:rsidRPr="00D761C2" w:rsidRDefault="00D761C2" w:rsidP="00D761C2">
      <w:pPr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D761C2">
        <w:rPr>
          <w:rFonts w:ascii="Times New Roman" w:hAnsi="Times New Roman" w:cs="Times New Roman"/>
          <w:sz w:val="28"/>
          <w:szCs w:val="32"/>
          <w:lang w:val="uk-UA"/>
        </w:rPr>
        <w:t>ЗДО № 2 «Дюймовочка»</w:t>
      </w: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D761C2">
      <w:pPr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11099D" w:rsidRDefault="0011099D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11099D">
        <w:rPr>
          <w:rFonts w:ascii="Times New Roman" w:hAnsi="Times New Roman" w:cs="Times New Roman"/>
          <w:sz w:val="36"/>
          <w:szCs w:val="32"/>
          <w:lang w:val="uk-UA"/>
        </w:rPr>
        <w:t>Консультація</w:t>
      </w:r>
    </w:p>
    <w:p w:rsidR="00D761C2" w:rsidRPr="0011099D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2"/>
          <w:lang w:val="uk-UA"/>
        </w:rPr>
        <w:t>для педагогів</w:t>
      </w:r>
    </w:p>
    <w:p w:rsidR="0011099D" w:rsidRPr="0011099D" w:rsidRDefault="0011099D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11099D">
        <w:rPr>
          <w:rFonts w:ascii="Times New Roman" w:hAnsi="Times New Roman" w:cs="Times New Roman"/>
          <w:sz w:val="36"/>
          <w:szCs w:val="32"/>
          <w:lang w:val="uk-UA"/>
        </w:rPr>
        <w:t>«Значення фізкультури в дошкільному віці»</w:t>
      </w: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Pr="00D761C2" w:rsidRDefault="00D761C2" w:rsidP="00D761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761C2">
        <w:rPr>
          <w:rFonts w:ascii="Times New Roman" w:hAnsi="Times New Roman" w:cs="Times New Roman"/>
          <w:sz w:val="28"/>
          <w:szCs w:val="28"/>
          <w:lang w:val="uk-UA"/>
        </w:rPr>
        <w:t>Вихователь – методист</w:t>
      </w:r>
    </w:p>
    <w:p w:rsidR="00D761C2" w:rsidRPr="00D761C2" w:rsidRDefault="00D761C2" w:rsidP="00D761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761C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761C2">
        <w:rPr>
          <w:rFonts w:ascii="Times New Roman" w:hAnsi="Times New Roman" w:cs="Times New Roman"/>
          <w:sz w:val="28"/>
          <w:szCs w:val="28"/>
          <w:lang w:val="uk-UA"/>
        </w:rPr>
        <w:t xml:space="preserve"> № 2 «Дюймовочка»</w:t>
      </w:r>
    </w:p>
    <w:p w:rsidR="00D761C2" w:rsidRPr="00D761C2" w:rsidRDefault="00D761C2" w:rsidP="00D761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761C2">
        <w:rPr>
          <w:rFonts w:ascii="Times New Roman" w:hAnsi="Times New Roman" w:cs="Times New Roman"/>
          <w:sz w:val="28"/>
          <w:szCs w:val="28"/>
          <w:lang w:val="uk-UA"/>
        </w:rPr>
        <w:t>Наталія СИТІКОВА</w:t>
      </w: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D761C2" w:rsidRDefault="00D761C2" w:rsidP="0011099D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11099D" w:rsidRPr="00D761C2" w:rsidRDefault="00D761C2" w:rsidP="00D761C2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2"/>
          <w:lang w:val="uk-UA"/>
        </w:rPr>
        <w:t>Січень, 2023р.</w:t>
      </w:r>
      <w:r w:rsidR="00364C8A" w:rsidRPr="00364C8A">
        <w:rPr>
          <w:rFonts w:ascii="Times New Roman" w:hAnsi="Times New Roman" w:cs="Times New Roman"/>
          <w:sz w:val="3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lastRenderedPageBreak/>
        <w:t>Фізичне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дошкільнят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організований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рухову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до 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364C8A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364C8A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.75pt;height:24.75pt"/>
        </w:pict>
      </w:r>
      <w:r w:rsidR="0011099D" w:rsidRPr="0011099D">
        <w:rPr>
          <w:rFonts w:ascii="Times New Roman" w:hAnsi="Times New Roman" w:cs="Times New Roman"/>
          <w:sz w:val="24"/>
          <w:szCs w:val="24"/>
        </w:rPr>
        <w:t xml:space="preserve">Наш заклад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тому,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культуру», «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доктрини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», Базовому компоненту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осві</w:t>
      </w:r>
      <w:proofErr w:type="gramStart"/>
      <w:r w:rsidR="0011099D" w:rsidRPr="0011099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1099D" w:rsidRPr="0011099D">
        <w:rPr>
          <w:rFonts w:ascii="Times New Roman" w:hAnsi="Times New Roman" w:cs="Times New Roman"/>
          <w:sz w:val="24"/>
          <w:szCs w:val="24"/>
        </w:rPr>
        <w:t>ізичне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дошкільнят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>, робота в ЗДО 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психічного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1099D" w:rsidRPr="001109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1099D" w:rsidRPr="0011099D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захисних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стійкого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інтересу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звички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до здорового способу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364C8A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364C8A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24.75pt;height:24.75pt"/>
        </w:pic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Уся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 робота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самопочуття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1099D" w:rsidRPr="001109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099D" w:rsidRPr="0011099D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психічного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підготовленості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родинних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побажань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в ЗДО 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реалізовується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та режиму,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фізкультурно-оздоровчих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Сумарний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щоденної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можливостях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задовольняє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біологічну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 xml:space="preserve"> потребу в </w:t>
      </w:r>
      <w:proofErr w:type="spellStart"/>
      <w:r w:rsidR="0011099D" w:rsidRPr="0011099D">
        <w:rPr>
          <w:rFonts w:ascii="Times New Roman" w:hAnsi="Times New Roman" w:cs="Times New Roman"/>
          <w:sz w:val="24"/>
          <w:szCs w:val="24"/>
        </w:rPr>
        <w:t>рухах</w:t>
      </w:r>
      <w:proofErr w:type="spellEnd"/>
      <w:r w:rsidR="0011099D"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порад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: як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здоровий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повноцінний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сон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Пригадуєте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як клали книгу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подушку,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запам’ятати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вивчений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вірш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урок? І справа не 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книзі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подушкою, а в тому,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час сну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сортує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позбавляється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зайвої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зберігає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корисну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 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сон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вирішальне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когнітивного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емоційного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треба знати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дорослим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про сон,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наповну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оздоровчий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розвивальний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 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іклуватися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сну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іклуватися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про здоровий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повноцінний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сон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почніть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поставте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дитяче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ліжечко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опустіть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бокову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решітку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весь час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перебуватимете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спаиме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своє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іжечку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Уведіть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щоденний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вечірній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ритуал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: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легкий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масаж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погладжування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;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водні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;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колискова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За 30-40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до сну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переходьте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спокійних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прокидається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уночі</w:t>
      </w:r>
      <w:proofErr w:type="spellEnd"/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lastRenderedPageBreak/>
        <w:t>Зазвичай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прокидаючись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уночі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, не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кличуть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перевертаються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на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бочок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засинають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прокидаються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уночі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заснути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кличуть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19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190"/>
      </w:tblGrid>
      <w:tr w:rsidR="0011099D" w:rsidRPr="0011099D" w:rsidTr="001109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201" w:type="dxa"/>
              <w:bottom w:w="134" w:type="dxa"/>
              <w:right w:w="201" w:type="dxa"/>
            </w:tcMar>
            <w:hideMark/>
          </w:tcPr>
          <w:p w:rsidR="0011099D" w:rsidRPr="0011099D" w:rsidRDefault="0011099D" w:rsidP="0011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Зауважте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сну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 темперамент,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аніж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батьківські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 не</w:t>
            </w:r>
            <w:proofErr w:type="gram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 ваша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провина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часто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прокидається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уночі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 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Не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намагайтеся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переробити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малюка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неможливого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заснути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просто не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зможе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фізіологічні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Запасіться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терпінням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ласкою.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 xml:space="preserve"> часом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тривожитиме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уночі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недосипання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проблемою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сну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скорочується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складнощі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засинанням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часті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нічні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пробудження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страшні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часу, то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Відстежуйте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Показовими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виражена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стомлюваність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неврозоподібні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знижений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артеріальний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219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190"/>
      </w:tblGrid>
      <w:tr w:rsidR="0011099D" w:rsidRPr="0011099D" w:rsidTr="001109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4" w:type="dxa"/>
              <w:left w:w="201" w:type="dxa"/>
              <w:bottom w:w="134" w:type="dxa"/>
              <w:right w:w="201" w:type="dxa"/>
            </w:tcMar>
            <w:hideMark/>
          </w:tcPr>
          <w:p w:rsidR="0011099D" w:rsidRPr="0011099D" w:rsidRDefault="0011099D" w:rsidP="0011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свідчать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сну на 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першому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у 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віці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 старше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агресивніші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однолітків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більші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110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 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режим сну 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сформуйте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асоціації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: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у 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кімнаті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;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у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темноті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при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приглушеному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ітлі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нічника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;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сформують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 сну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Формуйте у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 сну, як до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чогось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цікавого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Налаштовуйте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на думку,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присниться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цікаве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приміром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попереджайте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через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деякий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доведеться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перервати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та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вкладатися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Перед сном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вкладайте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іграшки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та книжки.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одного боку,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завершити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, 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другого —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привчиться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прибирати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за собою.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lastRenderedPageBreak/>
        <w:t>Вкладаючи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турботливо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ідверніть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краї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ковдри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відчувала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затишно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безпечно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Пригадайте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цікавого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трапилося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нею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дня. 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згадайте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любить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бажає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приємних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снів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Ні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погрожуйте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не карайте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 xml:space="preserve"> сном на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кшталт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: «Не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капризуй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, а то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вкладу», «Не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слухався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мультика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йди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».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 xml:space="preserve">Чим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коли вона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страшні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сни</w:t>
      </w:r>
      <w:proofErr w:type="spellEnd"/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 два роки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починють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бачити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уже 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ранньому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з’явитися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нічні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кошмари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починають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боятися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темній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кімнаті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, особливо на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самоті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Допоможіть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упоратися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постарайтеся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з’ясувати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причину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нічних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страхів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усуньте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Розпитайте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нічний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кошмар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спробуйте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розшифрувати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Ізолюйте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сцен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жорстокості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фільмах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жахів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сценах сварок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батькі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Нормалізуйте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режим сну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боїться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регулярно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бачить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кошмари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жахається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кричить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уві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батькам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за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психологів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медиків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Як </w:t>
      </w:r>
      <w:proofErr w:type="spellStart"/>
      <w:proofErr w:type="gramStart"/>
      <w:r w:rsidRPr="001109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до денного сну</w:t>
      </w:r>
      <w:r w:rsidRPr="0011099D">
        <w:rPr>
          <w:rFonts w:ascii="Times New Roman" w:hAnsi="Times New Roman" w:cs="Times New Roman"/>
          <w:sz w:val="24"/>
          <w:szCs w:val="24"/>
        </w:rPr>
        <w:br/>
        <w:t>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садку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двох-трьох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починають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відвідувати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дитячий садок, де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розпорядок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дня для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намагалися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прислухлися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до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потреби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самого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, то до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вашою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перейти до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схожого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на той,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запроваджений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садку.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Вкладайте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вдень у той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Навчіть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роздягатися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Щодня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повторюйте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ритуал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спокійна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іграшок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обід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гігієнічні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вкладання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ліжко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колискової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(рис.).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 сон —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чудова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нагода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подивитися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кольорові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 А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ефективні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звички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9D">
        <w:rPr>
          <w:rFonts w:ascii="Times New Roman" w:hAnsi="Times New Roman" w:cs="Times New Roman"/>
          <w:sz w:val="24"/>
          <w:szCs w:val="24"/>
        </w:rPr>
        <w:t>засинання</w:t>
      </w:r>
      <w:proofErr w:type="spellEnd"/>
      <w:r w:rsidRPr="0011099D">
        <w:rPr>
          <w:rFonts w:ascii="Times New Roman" w:hAnsi="Times New Roman" w:cs="Times New Roman"/>
          <w:sz w:val="24"/>
          <w:szCs w:val="24"/>
        </w:rPr>
        <w:t>.</w:t>
      </w:r>
    </w:p>
    <w:p w:rsidR="0011099D" w:rsidRPr="0011099D" w:rsidRDefault="0011099D" w:rsidP="0011099D">
      <w:pPr>
        <w:jc w:val="both"/>
        <w:rPr>
          <w:rFonts w:ascii="Times New Roman" w:hAnsi="Times New Roman" w:cs="Times New Roman"/>
          <w:sz w:val="24"/>
          <w:szCs w:val="24"/>
        </w:rPr>
      </w:pPr>
      <w:r w:rsidRPr="0011099D">
        <w:rPr>
          <w:rFonts w:ascii="Times New Roman" w:hAnsi="Times New Roman" w:cs="Times New Roman"/>
          <w:sz w:val="24"/>
          <w:szCs w:val="24"/>
        </w:rPr>
        <w:t> </w:t>
      </w:r>
    </w:p>
    <w:p w:rsidR="0011099D" w:rsidRPr="0011099D" w:rsidRDefault="0011099D" w:rsidP="0011099D">
      <w:pPr>
        <w:rPr>
          <w:lang w:val="uk-UA"/>
        </w:rPr>
      </w:pPr>
      <w:r w:rsidRPr="0011099D">
        <w:t> </w:t>
      </w:r>
    </w:p>
    <w:sectPr w:rsidR="0011099D" w:rsidRPr="0011099D" w:rsidSect="00EB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30A"/>
    <w:multiLevelType w:val="multilevel"/>
    <w:tmpl w:val="FF92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4573C"/>
    <w:multiLevelType w:val="multilevel"/>
    <w:tmpl w:val="12D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99D"/>
    <w:rsid w:val="0011099D"/>
    <w:rsid w:val="00364C8A"/>
    <w:rsid w:val="00D761C2"/>
    <w:rsid w:val="00E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5"/>
  </w:style>
  <w:style w:type="paragraph" w:styleId="1">
    <w:name w:val="heading 1"/>
    <w:basedOn w:val="a"/>
    <w:link w:val="10"/>
    <w:uiPriority w:val="9"/>
    <w:qFormat/>
    <w:rsid w:val="00110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0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99D"/>
  </w:style>
  <w:style w:type="character" w:styleId="a4">
    <w:name w:val="Emphasis"/>
    <w:basedOn w:val="a0"/>
    <w:uiPriority w:val="20"/>
    <w:qFormat/>
    <w:rsid w:val="0011099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928</Words>
  <Characters>5296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2023-01-23T09:41:00Z</cp:lastPrinted>
  <dcterms:created xsi:type="dcterms:W3CDTF">2023-01-19T09:15:00Z</dcterms:created>
  <dcterms:modified xsi:type="dcterms:W3CDTF">2023-01-23T09:42:00Z</dcterms:modified>
</cp:coreProperties>
</file>