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B2" w:rsidRPr="00D62FB2" w:rsidRDefault="00D62FB2" w:rsidP="00D62FB2">
      <w:pPr>
        <w:jc w:val="center"/>
        <w:rPr>
          <w:rFonts w:ascii="Times New Roman" w:hAnsi="Times New Roman" w:cs="Times New Roman"/>
          <w:sz w:val="32"/>
          <w:szCs w:val="28"/>
        </w:rPr>
      </w:pPr>
      <w:r w:rsidRPr="00D62FB2">
        <w:rPr>
          <w:rFonts w:ascii="Times New Roman" w:hAnsi="Times New Roman" w:cs="Times New Roman"/>
          <w:sz w:val="32"/>
          <w:szCs w:val="28"/>
        </w:rPr>
        <w:t>План</w:t>
      </w:r>
    </w:p>
    <w:p w:rsidR="00D62FB2" w:rsidRPr="00D62FB2" w:rsidRDefault="00D62FB2" w:rsidP="00D62FB2">
      <w:pPr>
        <w:jc w:val="center"/>
        <w:rPr>
          <w:rFonts w:ascii="Times New Roman" w:hAnsi="Times New Roman" w:cs="Times New Roman"/>
          <w:sz w:val="32"/>
          <w:szCs w:val="28"/>
        </w:rPr>
      </w:pPr>
      <w:r w:rsidRPr="00D62FB2">
        <w:rPr>
          <w:rFonts w:ascii="Times New Roman" w:hAnsi="Times New Roman" w:cs="Times New Roman"/>
          <w:sz w:val="32"/>
          <w:szCs w:val="28"/>
        </w:rPr>
        <w:t>проведення семінару-практикуму на тему:</w:t>
      </w:r>
    </w:p>
    <w:p w:rsidR="00D62FB2" w:rsidRPr="00D62FB2" w:rsidRDefault="00D62FB2" w:rsidP="00D62FB2">
      <w:pPr>
        <w:jc w:val="center"/>
        <w:rPr>
          <w:rFonts w:ascii="Times New Roman" w:hAnsi="Times New Roman" w:cs="Times New Roman"/>
          <w:sz w:val="32"/>
          <w:szCs w:val="28"/>
        </w:rPr>
      </w:pPr>
      <w:r w:rsidRPr="00D62FB2">
        <w:rPr>
          <w:rFonts w:ascii="Times New Roman" w:hAnsi="Times New Roman" w:cs="Times New Roman"/>
          <w:sz w:val="32"/>
          <w:szCs w:val="28"/>
        </w:rPr>
        <w:t>ПЕДАГОГІЧНА МАЙСТЕРНЯ «МАТЕМАТИЧНІ ЗНАХІДКИ»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Мета: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• ознайомити слухачів із досвідом роботи творчої групи педагогів ДНЗ щодо логіко-математичного розвитку дошкільників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ідповід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но до вимог Базового компонента дошкільної освіти;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• організувати професійний діалог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реа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лізації освітньої лінії «Дитина в сенсорно-пізна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вальному просторі».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Завдання: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ознайомити слухачів з алгоритмом діяль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ності педагога в межах запропонованих іннова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ційних технологій;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ознайомити слухачів із дидактичн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ігровим матеріалом;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надати методичні рекомендації щодо впровадження сучасних педагогічних техноло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гій логіко-математичного розвитку дошкіль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ників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освітній процес.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Категорія слухачів: педагоги закладу.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Керівник: вихователь-методист.</w:t>
      </w:r>
    </w:p>
    <w:p w:rsidR="00D62FB2" w:rsidRPr="0035662F" w:rsidRDefault="0035662F" w:rsidP="00D62F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проведення: ДНЗ 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ідготовча робота: опрацювання методич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ної літератури, присвяченої проблемі логіко-ма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тематичного розвитку дошкільнят; підготовка презентацій і виступів; придбання й виготов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лення дидактичного матеріалу й розвивальних ігор: «Блоки 3. Дьєнеша», «Палички Дж. Кюїзе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нера», «Розвивальні ігри В. Воскобовича», «Інте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лектуальні ігри Нікітіних», пенал з елементами для конструювання за технологією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іту», коректурна таблиця до теми «Тваринний світ».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Хід семінару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І. Вступна частина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FB2">
        <w:rPr>
          <w:rFonts w:ascii="Times New Roman" w:hAnsi="Times New Roman" w:cs="Times New Roman"/>
          <w:sz w:val="28"/>
          <w:szCs w:val="28"/>
        </w:rPr>
        <w:t>(Доповідь супроводжується слайдами (в кінці представлена презентація.)</w:t>
      </w:r>
      <w:proofErr w:type="gramEnd"/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lastRenderedPageBreak/>
        <w:t xml:space="preserve">Ми живемо в суспільстві знань і високих технологій. Автоматизація виробництва, комп'ютерне моделювання вимагають від більшості сучасних працівників достатньо розвиненого вміння чітко 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ідовно аналізувати процеси. Малюка вже з перших років життя оточує математична інфор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мація, тому дошкільна освіта має бути спрямо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вана на виховання в дітей звички до повноцін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ної логічної аргументації. Розвиток у дошкільни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ків узагальнених способів розумової діяльності, засобів побудови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ізнавальної діяльності є важ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ливою передумовою формування в них життє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вої компетентності, уміння орієнтуватися в мін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ливому навколишньому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іті, пристосовуватися до нових умов життя, продуктивно й гармонійно взаємодіяти з оточенням.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Мета дошкільного навчального закладу: сфор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мувати елементарні математичні знання в дітей дошкільного віку: дати їм уявлення про базо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ві математичні поняття, навчити їх виконувати найпростіші математичні дії, сформувати відпо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відні вміння і навички,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ідготувати до самостій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ного застосування цих умінь під час розв'язання найрізноманітніших практичних і пізнавальних завдань, сприяти розвитку особистості взагалі.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Доведено, що ознайомлення з видами мате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матичної діяльності у процесі їх цілеспрямова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ного навчання допомагає їм усвідомити зв'язки та відношення об'єктів і дій.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У змі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 дошкільної освіти, окресленому в Дер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жавному стандарті та чинних програмах, пе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редбачено сформованість доступних для дитини дошкільного віку уявлень, еталонів, що відобра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жають ознаки, властивості та відношення пред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метів й об'єктів навколишнього світу.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Кожна з чинних освітніх програм передбачає блок освітніх завдань із логіко-математичного розвитку дітей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ізного віку.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В освітньому просторі України існують також парціальні (авторські) програми, спрямовані на логіко-математичний розвиток дітей дошкільного віку, серед яких — програма до навчально-розвивальної технології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іту» для дітей дошкільного і молодшого шкільного віку (автор І. Стеценко). Існує і програмно-методичне забез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печення для зазначеної технології.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Програма навчання математики дітей до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шкільного віку (автор С. І. Єкименко) ґрунтується на інтегрованій технології. Завдання програми: сформувати загальнонавчальні вміння, навчити загальних методів розумової діяльності й почат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кових форм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ідництва, експериментування, </w:t>
      </w:r>
      <w:r w:rsidRPr="00D62FB2">
        <w:rPr>
          <w:rFonts w:ascii="Times New Roman" w:hAnsi="Times New Roman" w:cs="Times New Roman"/>
          <w:sz w:val="28"/>
          <w:szCs w:val="28"/>
        </w:rPr>
        <w:lastRenderedPageBreak/>
        <w:t>винахідництва. Змі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математичної освіти перед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бачає роботу з розділів «Множина» і «Логіка».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Питання щодо формування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ізнавальної активності і сенсорно-пізнавальної і матема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тичної компетентностей було і залишається актуальним для дошкільної освіти.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Робота з розвитку логіко-математичних умінь у дітей дошкільного віку полягає у створенні відповідних умов для формування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ізнавальної діяльності в дошкільника. Дорослий повинен до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помогти дитині розкрити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ій потенціал, навчити її самостійно пізнавати світ. Тут важливо не згая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 час, відведений дитині природою на інтен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сивний розвиток.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Педагоги в дитячому садку поставили перед собою завдання організувати таку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ізнавальну діяльність, яка б ставила дитину перед необхід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ністю спрямувати свої розумові зусилля на по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шук нових і вибіркове використання наявних у неї знань і вмінь для розв'язання нового конк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ретного завдання. Вихователі спрямовують свої зусилля на формування в дітей мотивації до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нання, яка спрямовуватиме їхню пізнавальну активність, стимулюватиме розвиток почуттів й інтересів. Що цікавіша, емоційніша така діяль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ність, то ефективнішою вона є.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Необхідним засобом усвідомлення дійсності, засвоєння знань із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будь-яко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ї галузі, зокрема ма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тематичної, є логічні вміння. Вони використову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ються для узагальнення й систематизації, дають змогу отримувати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 знання, використовуючи набуті раніше.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Отже, навчити дитину логічно мислити — одне з найважливіших педагогічних завдань.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Процес формування початкових матема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тичних знань і вмінь у дітей дошкільного віку слід організовувати так, щоб навчання давало не лише безпосередній практичний результат,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розвивальний ефект. Для цього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ільно організовувати дидактичні заняття логіко-математичного спрямування. Педагоги переконані, що заняття з математики набувають особ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ливого значення у зв'язку з розвитком у дітей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ізнавальних інтересів, уміння проявляти вольо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ві зусилля у процесі розв'язування математич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них задач. Вихователі планують, організовують, проводять заняття, що ві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ізняються за видами (комплексні, тематичні, інтегровані, домінантні), типами (фронтальні, підгрупові, індивідуально-гру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пові, індивідуальні) та способами організації (ігрові, сюжетно-ігрові, навчально-ігрові, навчально-пізна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вальні, презентативні, заняття-подорожі).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lastRenderedPageBreak/>
        <w:t>Перед вихователями, які організовують такі заняття, постають такі завдання: розвивати інтерес до навчання; сприяти залученню кож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ної дитини до творчого навчального процесу; використовуючи нетрадиційний дидактичний матеріал, сприяти активній мисленнєвій діяль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ності, уникаючи стандартів; сприяти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ідомому засвоєнню знань. Заняття з математики дисцип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лінують дітей, сприяють формуванню в них цілеспрямованості, організованості й відпові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дальності.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Для реалізації завдань, окреслених у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Базо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вому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компоненті дошкільної освіти й чинних програмах, вихователі широко використовують інноваційні технології, цікаві нетрадиційні ме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тодики, адаптовані до використання в роботі з дітьми дошкільного віку. Усі ці методики ґрун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туються на використанні специфічного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дидак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тичного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матеріалу й авторських розвивальних ігор.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Зазначені технології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ідвищують результа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тивність освітньо-виховного процесу, підходять для роботи з дітьми впродовж дошкільного дитинства, зорієнтовані на індивідуальний під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хід до дитини й забезпечують реалізацію освітніх завдань відповідно до вимог Державного стан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дарту.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Організовуючи освітній прості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дошкільнят, що задовольняє пізнавальні потреби кожного ви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хованця, вихователі приділяють особливу увагу вдосконаленню предметно-ігрового середовища.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Педагоги створили ігрові осередки, що спонука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ють малят до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ізнавальної діяльності. Це куточки інтелектуальних ігор, де пред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ставлені: блоки 3. Дьєнеша; палички Дж. Кюїзенера фабричного виробництва; інтелектуальні ігри Нікітіних і розвивальні ігри В. Воскобовича; ейдетичні картки. Вони доступні для дітей, справляють розвивальний вплив і спонукають дитину до активної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ізнавальної діяльності. Ма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теріали куточків постійно поповнюються.</w:t>
      </w:r>
    </w:p>
    <w:p w:rsidR="00D62FB2" w:rsidRPr="00D62FB2" w:rsidRDefault="00D62FB2" w:rsidP="00D62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7099935</wp:posOffset>
            </wp:positionV>
            <wp:extent cx="1571625" cy="1905000"/>
            <wp:effectExtent l="19050" t="0" r="9525" b="0"/>
            <wp:wrapSquare wrapText="bothSides"/>
            <wp:docPr id="1" name="Рисунок 1" descr="/Files/images/semnari/Zoltán_Pál_Di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semnari/Zoltán_Pál_Die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FB2">
        <w:rPr>
          <w:rFonts w:ascii="Times New Roman" w:hAnsi="Times New Roman" w:cs="Times New Roman"/>
          <w:b/>
          <w:sz w:val="28"/>
          <w:szCs w:val="28"/>
        </w:rPr>
        <w:t>II. Практична частина</w:t>
      </w:r>
    </w:p>
    <w:p w:rsidR="00D62FB2" w:rsidRPr="00D62FB2" w:rsidRDefault="00D62FB2" w:rsidP="00D62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B2">
        <w:rPr>
          <w:rFonts w:ascii="Times New Roman" w:hAnsi="Times New Roman" w:cs="Times New Roman"/>
          <w:b/>
          <w:sz w:val="28"/>
          <w:szCs w:val="28"/>
        </w:rPr>
        <w:t>ЛОГІЧНІ БЛОКИ 3. ДЬЄНЕША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Логічні блоки 3. Дьєнеша використовують для: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1) закріплення знань про сенсорні еталони (ранній і молодший дошкільний вік):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форма (круглі, квадратні, прямокутні, трикутні);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колі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(червоні, жовті, блакитні);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lastRenderedPageBreak/>
        <w:t>• розмі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(великі, маленькі);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товщина (товсті, тонкі);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2) формування елементарних понять із математики та інформатики (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дошкільний вік):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- ознайомлення з геометричними фігурами, формою, кольором, розміром;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- ознайомлення із множиною;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- порівняння, аналіз, класифікація, узагальнення, серіація;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- кодування й декодування інформації;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- уведення в активний словник дітей висловів із сполучниками «і», «або», часткою «не».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Історико-педагогічна довідка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Золтан Дьєнеш — угорський теоретик і прак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тик «нової математики». За його технологією діти отримують математичні знання граючись. Використовуються також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існі й казки. Найчас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тіше ді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ти на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здогадуються, наскільки складні концепції вони засвоюють у процесі таких ігор. За інноваційні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ідходи 3. Дьєнеша відзначено численними нагородами й науковими ступеня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ми, він має чимало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ідовників у всьому світі.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</w:p>
    <w:p w:rsidR="00D62FB2" w:rsidRPr="00D62FB2" w:rsidRDefault="00D62FB2" w:rsidP="00D62FB2">
      <w:pPr>
        <w:rPr>
          <w:rFonts w:ascii="Times New Roman" w:hAnsi="Times New Roman" w:cs="Times New Roman"/>
          <w:b/>
          <w:sz w:val="36"/>
          <w:szCs w:val="28"/>
        </w:rPr>
      </w:pPr>
      <w:r w:rsidRPr="00D62FB2">
        <w:rPr>
          <w:rFonts w:ascii="Times New Roman" w:hAnsi="Times New Roman" w:cs="Times New Roman"/>
          <w:b/>
          <w:sz w:val="36"/>
          <w:szCs w:val="28"/>
        </w:rPr>
        <w:t>Золтан Дьєнеш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У КНИЗІ ВСЕСВІТУ, ЩО ЗАВЖДИ ВІДКРИТА НАШИМ ОЧАМ, ПРИРОДА РОЗМОВЛЯЄ МОВОЮ МАТЕМАТИКИ: БУКВИ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ІЄЇ МОВИ — КРУГИ, ТРИКУТНИКИ ТА ІНШІ МА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ТЕМАТИЧНІ ФІГУРИ. ГАЛІЛЕО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ГАЛІЛЕЙ</w:t>
      </w:r>
      <w:proofErr w:type="gramEnd"/>
    </w:p>
    <w:p w:rsidR="00D62FB2" w:rsidRPr="00D62FB2" w:rsidRDefault="00D62FB2" w:rsidP="00D62FB2">
      <w:pPr>
        <w:rPr>
          <w:rFonts w:ascii="Times New Roman" w:hAnsi="Times New Roman" w:cs="Times New Roman"/>
          <w:b/>
          <w:sz w:val="36"/>
          <w:szCs w:val="28"/>
        </w:rPr>
      </w:pPr>
      <w:r w:rsidRPr="00D62FB2">
        <w:rPr>
          <w:rFonts w:ascii="Times New Roman" w:hAnsi="Times New Roman" w:cs="Times New Roman"/>
          <w:b/>
          <w:sz w:val="36"/>
          <w:szCs w:val="28"/>
        </w:rPr>
        <w:t>Методична інформація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логічних блоків складається з 48 геометричних фігур, що відрізняються за ко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льором (червоний, синій, жовтий), формою (кру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глий, трикутний, квадратний, прямокутний), розміром (великий, малий), товщиною (товстий, тонкий).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іальні логіко-математичні ігри з вико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ристанням блоків 3. Дьєнеша вихователі почи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нають використовувати із трирічними дітьми. Для них </w:t>
      </w:r>
      <w:r w:rsidRPr="00D62FB2">
        <w:rPr>
          <w:rFonts w:ascii="Times New Roman" w:hAnsi="Times New Roman" w:cs="Times New Roman"/>
          <w:sz w:val="28"/>
          <w:szCs w:val="28"/>
        </w:rPr>
        <w:lastRenderedPageBreak/>
        <w:t>педагоги добирають найпростіші зав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дання, спрямовані на засвоєння властивостей геометричних фігур і сенсорних еталоні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Педагоги дійшли висновку про те, що на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вчання,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ґрунтується на використанні спе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ціальних розвивальних ігор на основі логічних блоків 3. Дьєнеша та лічильних паличок Дж. Кюїзенера, належить саме до інноваційних методів. Ще видатний психолог П. Я. Гальперін зазна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чав, що будь-яка дія, здійснювана в розумовому плані, обов'язково починається з практичної дії з предметами або їх замінниками, коли назива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ються й виділяються принципові й характерні ознаки предмета, далі, перейшовши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ідовно через мовлення вголос і мовлення подумки, дії стають розумовими.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У процесі гри діти вчаться виокремлювати з-поміж дидактичного матеріалу круги, квадра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ти, трикутники основних кольорів та розмі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ів («великий — малий»), вирізняти один предмет серед безлічі подібних Цей етап роботи завжди є результативним і вже в першій молодшій групі малюки швидко розвиваються, переступаючи сходинку, а іноді й дві.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Освітньо-виховна робота з дітьми продов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жується і в молодшій групі. Перш ніж запропо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нувати дошкільнятам працювати з блоками, вихователі дають їм змогу досхочу награтися з ними. Одні діти сортують фігури за кольором, формою і розміром (на те, що фігури тонкі й товс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ті,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вони ще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не звертають уваги), інші складають із цих блоків будинки, намиста, треті — просто перемішують їх у коробці. Так триває 2—3 тижні. Потім вихователі залишають у коробці 12 блоків, а з початку весни — 24 блоки, які використову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ють для ігор-вправ упродовж року.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Досвід засвідчу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що використання такого комплексу ігор-вправ є нібито довгими інте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лектуальними сходами, а самі вони є окреми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ми сходинками. На кожну сходинку дитина обов'язково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стати, інакше видертися на наступну сходинку буде важко.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Тому перші завдання і вправи дуже прості. їх мета: збагатити активний словниковий запас дитини висловами «такий самий», «інший». Маля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та частують ведмедиків пряниками (добирають жовті фігури й розподіляють їх між іграшками) і вод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ночас закріплюють знання про поняття «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іль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ки ж», «стільки», «скільки», пропонують сніговикам морозиво (виконують ті самі дії із синіми блоками), прокладають дорогу від ведмежої хатинки, щоб дівчинка могла втекти до бабусі й дідуся (з фігур одного кольору або однакової форми). При цьому в тій самій вправі завдання варіюються з </w:t>
      </w:r>
      <w:r w:rsidRPr="00D62FB2">
        <w:rPr>
          <w:rFonts w:ascii="Times New Roman" w:hAnsi="Times New Roman" w:cs="Times New Roman"/>
          <w:sz w:val="28"/>
          <w:szCs w:val="28"/>
        </w:rPr>
        <w:lastRenderedPageBreak/>
        <w:t>ураху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ванням можливостей дошкільнят. Наприклад, треба розподілити пряники за формою: бабу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сі — круглий, дідусеві — квадратний, онучці — трикутний (так діти вчаться класифікувати), про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класти доріжку так, щоб поряд не було однако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вих за кольором і формою блоків, тощо.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Дітей передусім треба навчити абстрагувати ознаки, тобто відділяти певну ознаку від само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го предмета. Наприклад, коли за умовою гри поросятко Хрюша вибирає подарунки для сво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го друга, подарунок має бути жовтого кольору. Діти вибирають усі жовті фігури, а на запитання «Якого кольору блоки залишилися?» відповіда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ють: «Сині й червоні». «А вони жовті?» —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запитую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я. «Ні», — відповідають діти. «Тож так і будемо казати: не жовті, інші».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Поступово дошкільнята вчаться бачити у фі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гурі необхідні в конкретній ситуації ознаки. Тут їм допомагає гра «Доріжка»: треба зробити стежку між будиночками трьох поросят, трасу для автоперегонів, чергуючи блоки за кольо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ром і формою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ри «Помири друзів», «Засели будиночки» розвивають уміння абстрагуватися і класифікувати фігури.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Організовуючи роботу з дітьми середнього дошкільного віку (5 років), вихователі на почат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ку навчального року ставлять перед дітьми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ізнавальні завдання, тому що в дітей цього віку інтенсивно розвивається здатність до дослід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ницьких дій.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Педагогічний досвід засвідчу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що старші до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шкільники зазнають певних труднощів, розріз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няючи подібні геометричні фігури і виконуючи завдання на співвіднесення із сенсорними ета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лонами предметів, що відрізняються за кілько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ма ознаками, найважче ж для них — самостійно проаналізувати складні ознаки предметів та їх частин. Ось тут на допомогу приходять логічні блоки 3. Дьєнеша, які є еталонами форм гео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метричних фігур і які вихователі використову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ють для закріплення уявлень про фігури.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Діти виконують із блоками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ізні дії: виклада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ють їх у ряд, міняють місцями, забирають, хова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ють, шукають, розподіляють між іграшками, які посварилися, дарують казковим персонажам.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Дуже подобається малюкам гра «Знайди скарб»,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 час якої вони виділяють і назива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ють дві ознаки предметів — колір і величину. Поступово від з'ясування й абстрагування ознак педагоги переходять до розвитку в дітей уміння порівнювати предмети за їх ознаками. Дошкіль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нята вправляються у складанні з блоків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ізних предметів: будиночків, машин, собачих будок, </w:t>
      </w:r>
      <w:r w:rsidRPr="00D62FB2">
        <w:rPr>
          <w:rFonts w:ascii="Times New Roman" w:hAnsi="Times New Roman" w:cs="Times New Roman"/>
          <w:sz w:val="28"/>
          <w:szCs w:val="28"/>
        </w:rPr>
        <w:lastRenderedPageBreak/>
        <w:t>башточок, клоунів тощо. Кожна дитина працює творчо, проектуючи нові фігури, змінюючи колі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і розташування фігур, їх кількість і величину.</w:t>
      </w:r>
    </w:p>
    <w:p w:rsidR="00D62FB2" w:rsidRPr="00D62FB2" w:rsidRDefault="00D62FB2" w:rsidP="00D62F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Спочатку дітям важко складати щось із неод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накових блоків, адже в наборі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є двох одна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кових. Однак поступово вони звикають, що ко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леса машини можуть бути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ізного кольору, але їх розмір і форма мають бути однакові, і на на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ступному етапі вони чудово виконують завдан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ня: шукають задані параметри, не звертаючи ува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ги на колір. Згодом, одержавши додаткові тонкі фігури, вони можуть складати товсті фігури із двох тонких фігур одного кольору.</w:t>
      </w:r>
    </w:p>
    <w:p w:rsidR="00D62FB2" w:rsidRPr="00D62FB2" w:rsidRDefault="00D62FB2" w:rsidP="00D62FB2">
      <w:pPr>
        <w:rPr>
          <w:rFonts w:ascii="Times New Roman" w:hAnsi="Times New Roman" w:cs="Times New Roman"/>
          <w:b/>
          <w:sz w:val="28"/>
          <w:szCs w:val="28"/>
        </w:rPr>
      </w:pPr>
      <w:r w:rsidRPr="00D62FB2">
        <w:rPr>
          <w:rFonts w:ascii="Times New Roman" w:hAnsi="Times New Roman" w:cs="Times New Roman"/>
          <w:b/>
          <w:sz w:val="28"/>
          <w:szCs w:val="28"/>
        </w:rPr>
        <w:t>Робота продовжується і у старшій групі.</w:t>
      </w:r>
    </w:p>
    <w:p w:rsidR="00D62FB2" w:rsidRPr="00D62FB2" w:rsidRDefault="00D62FB2" w:rsidP="00D62FB2">
      <w:pPr>
        <w:rPr>
          <w:rFonts w:ascii="Times New Roman" w:hAnsi="Times New Roman" w:cs="Times New Roman"/>
          <w:b/>
          <w:sz w:val="28"/>
          <w:szCs w:val="28"/>
        </w:rPr>
      </w:pPr>
      <w:r w:rsidRPr="00D62FB2">
        <w:rPr>
          <w:rFonts w:ascii="Times New Roman" w:hAnsi="Times New Roman" w:cs="Times New Roman"/>
          <w:b/>
          <w:sz w:val="28"/>
          <w:szCs w:val="28"/>
        </w:rPr>
        <w:t>Практичне завдання для слухачі</w:t>
      </w:r>
      <w:proofErr w:type="gramStart"/>
      <w:r w:rsidRPr="00D62FB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b/>
          <w:sz w:val="28"/>
          <w:szCs w:val="28"/>
        </w:rPr>
        <w:t xml:space="preserve"> семінару</w:t>
      </w:r>
    </w:p>
    <w:p w:rsidR="00D62FB2" w:rsidRPr="00D62FB2" w:rsidRDefault="00D62FB2" w:rsidP="00D62FB2">
      <w:pPr>
        <w:rPr>
          <w:rFonts w:ascii="Times New Roman" w:hAnsi="Times New Roman" w:cs="Times New Roman"/>
          <w:b/>
          <w:sz w:val="28"/>
          <w:szCs w:val="28"/>
        </w:rPr>
      </w:pPr>
      <w:r w:rsidRPr="00D62FB2">
        <w:rPr>
          <w:rFonts w:ascii="Times New Roman" w:hAnsi="Times New Roman" w:cs="Times New Roman"/>
          <w:b/>
          <w:sz w:val="28"/>
          <w:szCs w:val="28"/>
        </w:rPr>
        <w:t>Завдання «Знайдіть подібне»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Знайдіть серед блоків такі самі, як ті, що зоб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ражені на картці, тобто схожі на них і за кольором, і за формою, і за розміром; викладіть на картці доріжку до дитячого садка, сонячні промінчики, намисто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матусі.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Завдання «Почастуйте ведмежа»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1. У ліву лапку ведмежатку дайте червоне пе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чиво, а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праву — некругле.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2. У ліву лапку дайте квадратне печиво, а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праву — товсте.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Завдання «Прикрасьте ялинку намистом»</w:t>
      </w:r>
    </w:p>
    <w:p w:rsidR="00D62FB2" w:rsidRPr="00D62FB2" w:rsidRDefault="00D62FB2" w:rsidP="005971EA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На ялинці — 5 рядів намиста. У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ряді — по з намистинки. Цифри н</w:t>
      </w:r>
      <w:r w:rsidR="005971EA">
        <w:rPr>
          <w:rFonts w:ascii="Times New Roman" w:hAnsi="Times New Roman" w:cs="Times New Roman"/>
          <w:sz w:val="28"/>
          <w:szCs w:val="28"/>
        </w:rPr>
        <w:t>а картці (1—5) — це ряди намиста (рис. 1</w:t>
      </w:r>
      <w:r w:rsidRPr="00D62FB2">
        <w:rPr>
          <w:rFonts w:ascii="Times New Roman" w:hAnsi="Times New Roman" w:cs="Times New Roman"/>
          <w:sz w:val="28"/>
          <w:szCs w:val="28"/>
        </w:rPr>
        <w:t>). Зафарбований зелений кружечок позначає місце намистинки на нитці. Будиночок біля фігури позначає її величину:</w:t>
      </w:r>
    </w:p>
    <w:p w:rsidR="00D62FB2" w:rsidRPr="00D62FB2" w:rsidRDefault="00D62FB2" w:rsidP="005971EA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одноповерховий — маленька фігура;</w:t>
      </w:r>
    </w:p>
    <w:p w:rsidR="00D62FB2" w:rsidRPr="00D62FB2" w:rsidRDefault="00D62FB2" w:rsidP="005971EA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багатоповерховий — велика фігура.</w:t>
      </w:r>
    </w:p>
    <w:p w:rsidR="00D62FB2" w:rsidRPr="00D62FB2" w:rsidRDefault="00D62FB2" w:rsidP="005971EA">
      <w:pPr>
        <w:jc w:val="both"/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Сама фігура намальована біля будиночка. На товщину фігури не звертати увагу.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7620000"/>
            <wp:effectExtent l="19050" t="0" r="0" b="0"/>
            <wp:docPr id="2" name="Рисунок 2" descr="/Files/images/semnar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semnari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КАРТКИ-ВЛАСТИВОСТІ 3. СЕМАДЕНІ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Картки-властивості 3. Семадені використовують для: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розвитку вміння визначати властивості геометричних фігур;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ознайомлення зі знаками-кодами;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lastRenderedPageBreak/>
        <w:t>• ознайомлення з концепцією заперечення.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Картки-властивості 3. Семадені допомагають: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перейти від наочно-образного до наочно-схематичного й словесно-логічного мислення;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моделювати ознаки предметі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кодувати й декодувати інформацію;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характеризувати й порівнювати геометричні фігури.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Історико-педагогічна довідка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У 1972 році професор 3. Семадені запро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понував використовувати картки-властивос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ті. Такі картки можна використовувати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 з дітьми старшого дошкільного віку для усклад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нення й логічного продовження освітньої роботи з формування сенсорно-пізнавальної і матема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тичної компетентностей.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Методична інформація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У картках відтворено такі властивості блоків, як колі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, форма, розмір, товщина. Дидактичний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ібник складається з її карток із символами властивостей і з карток із символами, що за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перечують властивості.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Картки допомагають розвивати в дітей до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шкільного віку спроможність до моделювання властивостей, кодування й декодування інфор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мації.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2FB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 здібності й уміння розвиваються у процесі виконання різноманітних предметно-ігрових дій.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Добираючи картки, що позначають колі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, форму, величину, товщину блоків, діти вправляються в кодуванні. У процесі пошуку блоків із властивостями, позначеними на картках, діти набувають уміння декодувати інформацію. Ви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кладаючи картки, що позначають усі властивості блоку, малята створюють його своє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ідну модель.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Ігровий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іал допомагає дітям перейти від наочно-образного до наочно-схематичного мислення, а картки із символами, що запере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чують властивості, формують словесно-логічне мислення.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Спостереження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ічним процесом за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свідчило, що діти викладають картки і малюють знаки із задоволенням. Щоб дітям було цікавіше </w:t>
      </w:r>
      <w:r w:rsidRPr="00D62FB2">
        <w:rPr>
          <w:rFonts w:ascii="Times New Roman" w:hAnsi="Times New Roman" w:cs="Times New Roman"/>
          <w:sz w:val="28"/>
          <w:szCs w:val="28"/>
        </w:rPr>
        <w:lastRenderedPageBreak/>
        <w:t>виконувати завдання з блоками, вихователь ро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бить персонажами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гри 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ідомих казкових героїв.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Наприкінці навчального року діти старшої групи не лише складають характеристику фігури за допомогою карток,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самі малюють знаки, читають їх; відгадують, яка геометрична фігура зашифрована. Дошкільники захоплено порів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нюють ознаки реальних блоків з ознаками, по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значеними умовно. Так п'ятирічки навчаються вільно користуватися кодом. Це дає змогу ввести в ігри знак заперечення «не».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8515350"/>
            <wp:effectExtent l="19050" t="0" r="0" b="0"/>
            <wp:docPr id="3" name="Рисунок 3" descr="/Files/images/semnar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semnari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КОЛЬОРОВІ ПАЛИЧКИ ДЖ. КЮІЗЕНЕРА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lastRenderedPageBreak/>
        <w:t>Кольорові палички Дж. Кюїзенера уні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версальні, їх використання не суперечить | існуючим сучасним методикам, а, навпаки, вдало доповнює кожну з них.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Дидактичний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іал (рис. з) прос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тий і зрозумілий для дітей: вони звикають до нього ще в ранньому віці і сприймають його як ігровий.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Вправи з паличками Дж. Кюїзенера розви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вають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ібну моторику, зорове І просторове сприйняття, стимулюють уяву, привчають до порядку.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Історико-педагогічна довідка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Джордж Кюїзенер — бельгійський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винах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ник, учитель початкової школи. У1952 році опуб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лікував книжку «Числа й кольори». Популяризував їх інший викладач — К. Гатеньйо. який викорис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товував їх не лише для математичного навчання, а 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ід час мовних уроків. Цей дидактичний засіб цілком відповідає особливостям дитячого мислення.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погляду математики палички створюють численні математичні ситуації, за допомогою яких педагог успішно навчає дітей моделювати числа, ділити ціле на частини, вимірювати.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3448050"/>
            <wp:effectExtent l="19050" t="0" r="0" b="0"/>
            <wp:docPr id="4" name="Рисунок 4" descr="/Files/images/semnari/04lab9km5125129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semnari/04lab9km512512907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Методична інформація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Для комплекту паличок Дж. Кюїзенера діє правило: що довша паличка, то більше значення числа, яке вона виража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Забарвлення паличок залежить від числових співвідношень, що визна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чаються простими числами першого </w:t>
      </w:r>
      <w:r w:rsidRPr="00D62FB2">
        <w:rPr>
          <w:rFonts w:ascii="Times New Roman" w:hAnsi="Times New Roman" w:cs="Times New Roman"/>
          <w:sz w:val="28"/>
          <w:szCs w:val="28"/>
        </w:rPr>
        <w:lastRenderedPageBreak/>
        <w:t>десятка на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турального ряду чисел. Кожна паличка — це чис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ло, виражене кольором і величиною.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Вихователі переконалися на практи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ці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, що за допомогою цих паличок легко запам'ятовується склад числа з одиниць і малих чи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сел. Молодші дошкільники залюбки будують схо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ди, килимки, будиночки, готуючись до сприйняття спі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ідношення числа й кольору, кольору й чис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ла. За допомогою паличок діти також засвоюють кількі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сну й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порядкову лічбу, учаться знаходити за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кономірність і продовжувати ряд чергуючи палич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ки (серіація) та порівнюючи їх за довжиною і висо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тою. Хоча педагоги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ідомо не зосереджують увагу на паличках, як на моделях числа, діти у старшій групі легко засвоюють процес моделювання.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ДЛЯ БАГАТЬОХ МАТЕМАТИКА НАЗАВЖДИ ЗАЛИШАЄТЬСЯ ТАЄМНИЦЕЮ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ІМОМА ЗАМКАМИ. А СЕКРЕТ ПРОСТИЙ: МАЛЮКІ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ТРЕБА ЗАОХОЧУВАТИ ДО МАТЕМАТИКИ У ГРІ. О.ВЕНГЕР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Кольорові лічильні палички Дж. Кюїзенера — це множина, у якій легко виявляються відношен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ня еквівалентності й порядку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ї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використання дає змогу розвивати уявлення в дітей про чис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ло на основі лічби й вимірювання. До висновку про те, що число з'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являється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в результаті лічби й вимірювання, діти приходять у процесі роботи з паличками, маніпулюючи ними.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Діти використовують для складання предме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та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ізнокольорові палички потрібної довжини так само вільно, як і палички одного кольору. Ви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кладання з паличок візерунків і сюжетів закріп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лює колі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, уміння лічити й розрізняти кольори, накладати і прикладати, розвиває дрібну мото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рику рук, фантазію і креативність.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Практичне завдання для слухачі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семінару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Завдання 1. Розставте палички від найниж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чої до найвищої, до цих паличок добудуйте ряд у зворотному порядку. Яка геометрична фігура утворилась?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Завдання 2. Викладіть із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ізних паличок таку, яка завдовжки така сама, як і червона.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Завдання 3. Один потяг складається із блакит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ної і червоної паличок. Складіть поїзд із білих па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личок, довший на один вагон.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Завдання 4. Збудуйте будиночок для числа «9». Щоб почати «будівництво», знайдіть палич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ку, що відповідає цифрі «9».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ІНТЕЛЕКТУАЛЬНІ 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ГРИ Н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ІКІТІНИХ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lastRenderedPageBreak/>
        <w:t>Інтелектуальні ігри Нікітіних: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• дають змогу планувати заняття за принципом від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до складного;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стимулюють розвиток творчих здібностей із раннього дитинства;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формують умови для випереджувального розвитку здібностей;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створюють атмосферу вільної і радісної творчості;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формують у батьків уміння стримуватися, не заважати малюку самостійно думати і прий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мати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ішення.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Історико-педагогічна довідка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Борис Павлович та Олена Олексіївна Нікітіни — класики вітчизняної педагогі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ки й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автори низки розвивальних ігор для дітей. Саме вони на прикладі своєї сі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'ї ще в радянські часи пока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зали, що, ламаючи застарілі стереотипи у вихо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ванні, можна допомогти дитині стати самостій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ною, гармонійно розвиненою особистістю.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Науковці з 60-х років XX століття стали ві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домими у СРСР, а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ізніше — у Німеччині, Японії та інших країнах. У період найбільшої популяр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ності (70-ті — 8о-ті роки XX ст.) книжки Нікіті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них розходилися мільйонними тиражами, у їхній будинок щорічно приїздило до 1000 гостей, на зустрічі й лекції в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ізних містах Радянського Союзу приходили сотні людей. Багато хто вва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жа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що саме самовіддана праця Нікітіних при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вернула увагу громадськості до унікальних мож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ливостей раннього розвитку дітей і свого часу заклала основи для того, що тепер називається «свідомим батьківством».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Методична інформація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Методика Нікітіних сприяє повноцінно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му розвитку дітей, базується на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ізноманітних іграх із кубиками, цеглинками, квадратами, конструкторами. Вона загальнодоступна, і кожен може її використовувати. Методика ґрунтується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, що гальмувати і прискорювати розвиток дитини не можна, слід лише стежити, як розви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вається дитина, і допомагати їй у цьому.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Перша умова успішного розвитку — ранній по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чаток. Тому Нікітіни пропонують використовува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 свої ігри з раннього віку.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2FB2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іч завдань дитина вирішує сама.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Завдання даються в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ізній формі: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lastRenderedPageBreak/>
        <w:t>• у вигляді малюнка;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у вигляді моделі;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у вигляді креслення;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в усній або письмовій формі.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Ігри: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• «Чудо-куб» («Кубики для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іх»);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«Унікуб»;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«Склади візерунок»;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«Дроби»;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«Склади квадрат»;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«Рамки і втулки Монтессорі».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Принцип цих ігор досить простий. Найголо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вніше —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ідовно рухатися від простого до склад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ного. Спосіб гри залежить від віку і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івня роз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витку дитини. У дітей раннього віку (1,5—2 роки) розвинена здатність копіювати, вони полюбля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ють робити так, як дорослі.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ібні речі, маленькі малюнки їх не приваблюють. Тому Нікітіни про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понують для дітей раннього віку гру «Кольорові кубики». У процесі гри дитина отримує уявлен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ня про колі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, форму, кількість («один —багато»); учиться вибирати для будування стільки кубиків, скільки потрібно, надавати кубикам потрібне по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ложення.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Побудувавши одну модель, можна перехо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дити до наступної.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Якщо дитина засвоїла цю гру, можна запро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понувати нову, складнішу.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Для 2—3 років Нікітіни пропонують гру «Скла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ди візерунок». Для гри застосовують комплект із 16 кубиків, грані яких розфарбовані в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ізні ко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льори.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Етап 1: роздивитися кубики й назвати ко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льори.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Етап 2: обрати візерунок для викладання.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Етап 3: полічити, скільки кубиків певного ко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льору потрібно для викладання візерунка.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Етап 4: вибрати кубики, що потрібні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візе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рунка.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lastRenderedPageBreak/>
        <w:t xml:space="preserve">Етап 5: надати цим кубикам положення, яке вони займають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візерунку.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Спочатку дитина повторює все за дорослим, а поті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починає викладати візерунок самостійно й іноді створювати свої візерунки.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Якщо дитина засвоїла цю гру, за тиждень-два пропонуємо нову гру «Склади квадрат». Для цієї гри застосовують розрізані на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ізні час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тини квадрати. Залежно від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івня складності, квадрат складається із 2—3,4—5 або 6—7 частин.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У процесі гри діти отримують уявлення про геометричні фігури, колі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, розмір, кількість.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Крім того, на практиці засвоюють поняття «час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тина» і «ціле».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Етап 1. розглянути і назвати фігуру.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Етап 2. назвати колі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фігури.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Етап 3: полічити частини квадрата.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Етап 4: роздивитися кожну частину, визначи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 її розмі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і місце у квадраті.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Етап 5: із частин скласти цілу фігуру.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Етап 6: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ірити за зразком.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Для дітей молодшого дошкільного віку (5 років) пропонують гру «Куточки». Для гри ви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користовують 27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ізнокольорових кубиків, склеє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них по з так, що утворюється куточок певного кольору.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цих деталей можна викладати моделі й фігури, контури букв, цифри.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Можна влаштовувати змагання, хто швидше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складе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певну фігуру. Гра розвиває логічне мис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лення, кмітливість, конструкторські здібності, фантазію, просторову уяву, ознайомлює дітей з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ізними геометричними формами, розвиває кольоросприйняття, дрібну моторику.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У процесі гри дитина вирішує одночасно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ізні завдання: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визнача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скільки куточків потрібно для по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будови моделі;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• надає куточкам положення,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вони зай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мають у моделі;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обира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поєднує й розташовує кольори від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повідно до моделі.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Спочатку діти виконують прості завдання із 2—3 куточків, далі завдання поступово усклад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нюються.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lastRenderedPageBreak/>
        <w:t>1. Згрупувати куточки за кольором, назвати кольори.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2. Полічити, скільки вийшло груп.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3. Полічити, зі скількох кубикі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склада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ється один куточок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4. Скласти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ільчик, диванчик.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5. Скласти цифру або букву.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6. Скласти фігуру протягом визначеного часу.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7.3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дев'яти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куточків скласти літак.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8. Придумати свої споруди, моделі.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Для дітей старшого дошкільного віку можна використати гру «Кубики для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іх», або «Чудо-куб». Для гри використовують 7 фігурок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ізних кольорів. Гра спрямована на розвиток мислення за допомогою просторових образів та об'ємних фігур. Дитина вчиться комбінувати їх. Із фігур можна складати багато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ізних моделей або при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думувати різні варіанти складання однієї моделі. Дитина вчиться міркувати і прагне самостійно знаходити шляхи розв'язання завдань.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Етап 1: обрати малюнок-завдання й розди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витися його. Визначити, скільки фігурок і якого кольору потрібно.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Етап 2: визначити, як фігури розташовані в моделі.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Етап 3: надати фігурам певне положення.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Практичне завдання для слухачі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семінару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Слухачі обирають практичні завдання з куби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ками Нікітіних на власний розсуд.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РОЗВИВАЛЬНІ 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ГРИ В.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ВОСКОБОВИЧА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Ігри В. Воскобовича спрямовані на: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формування в дітей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ізнавального інтересу до дослідницької діяльності; розвиток основних психічних процесів: уяви, пам'яті, уваги, мислення; виховання спостережливості і творчості; емоційно-образний і логічний розвиток;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формування математичних уявлень і базових уявлень про навколишній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lastRenderedPageBreak/>
        <w:t xml:space="preserve">розвиток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ібної моторики.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Історико-педагогічна довідка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В'ячеслав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Воскобович — мешканець Санкт-Петербурга, інженер-фізик, який розробив уні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кальну методику раннього розвитку дитини. На створення розвивальних ігор винахідника на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дихнули власні діти й порожні полиці крамниць. Асортимент іграшок за часів перебудови був зов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сім бідним, а науковці вже дискутували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«пе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дагогіку майбутнього». Результатом творчості інженера стала новітня педагогічна технологія «Казкові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лаб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іринти гри» — своєрідний цикл ігор-казок із життя Фіолетового лісу. Технологія спирається на практику реального ігрового про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цесу: дитина отримує знання, тренує навички і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ізнає навколишній світ під час веселої й цікавої гри.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Методична інформація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Ігри В. Воскобовича цікаві і трирічному малю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кові, і учневі молодших класі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що склад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ність завдань можна постійно змінювати. Посту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пово (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ік за роком) дитина розв'язує комплексні завдання й готується до навчання у школі.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В іграх В. Воскобовича є захопливий казковий сюжет. Це допомагає спонукати дитину до гри. Герої в кожній казці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ізні, але всі вони живуть у чарівному Фіолетовому лісі. Виконуючи зав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дання, дитина допомагає казковим персонажам. Наприклад, у процесі гри «Геоконт» дитина ра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зом із малюком Гео і павуком Юком будує з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нокольорових гумок-павутинок складні геомет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ричні візерунки. «Конструктор букв» — це набі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для фокусів, яких юного чарівника навчить ви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датний маг Філімон Коттерфілд.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Одна з найголовніших переваг опосеред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кованого ігрового навчання для дошкільнят — це можливість відразу бачити результат своїх зусиль. Це відмінна мотивація для того, щоб продовжувати гру на більш складних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ів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нях, розвивати свої вміння та досягати нових результатів. Ігри В. Воскобовича також від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значаються багатофункціональністю і ши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роким віковим діапазоном.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 багатофунк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ціональністю мається на увазі їх властивість сприяти розвитку різних якостей і рис у ди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тини. Навіть якщо основна мета гри, наприклад, ознайомити дитину з абеткою чи ліч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бою, то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 час гри також розвиваються логіка, просторова уява, координація рухів, мова, фантазія в дитини. У процесі кожної гри В. Вос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кобовича розвиваються здатність до творчості, уміння нестандартно мислити, шукати і знахо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дити розв'язання поставленого завдання. Ди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тина і дорослий беруть участь у грі на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івних правах: тут немає молодших і старших, учнів і наставників, є лише </w:t>
      </w:r>
      <w:r w:rsidRPr="00D62FB2">
        <w:rPr>
          <w:rFonts w:ascii="Times New Roman" w:hAnsi="Times New Roman" w:cs="Times New Roman"/>
          <w:sz w:val="28"/>
          <w:szCs w:val="28"/>
        </w:rPr>
        <w:lastRenderedPageBreak/>
        <w:t>партнери. Дитина грає на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багато охочіше, коли вона зна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що її не свари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тимуть за помилку.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314450"/>
            <wp:positionH relativeFrom="margin">
              <wp:align>left</wp:align>
            </wp:positionH>
            <wp:positionV relativeFrom="margin">
              <wp:align>top</wp:align>
            </wp:positionV>
            <wp:extent cx="1695450" cy="2476500"/>
            <wp:effectExtent l="19050" t="0" r="0" b="0"/>
            <wp:wrapSquare wrapText="bothSides"/>
            <wp:docPr id="5" name="Рисунок 5" descr="/Files/images/semnari/25Ym7uxoE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semnari/25Ym7uxoEO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Вячеслав Воскобович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Практичне завдання для слухачі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семінару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Учасники семінару виконують завдання із трикутником і квадратом В. Воскобовича.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НАВЧАЛЬНО-РОЗВИВАЛЬНА ТЕХНОЛОГІЯ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ІТУ»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Метою технології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іту» є навчити дітей: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• самостійно й нестандартно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іркувати;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обґрунтовувати свою думку;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на боятися завдань із багатьма варіантами розв'язання;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• обирати один із варіантів та обґрунтовувати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ій вибір.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Технологія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іту» передбачає завдання на: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конструювання;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знаходження закономірностей;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порівняння;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використання алгоритмі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логічні операції «і», «не»;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операції з множинами.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Історико-педагогічна довідка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Автором навчально-розвивальноі' техноло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гії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іту» є Ірина Стеценко, науковий співробітник Міжнародного науково-навчаль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ного центру інформаційних технологій та систем НАН України і МОН України (м. Київ).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За фахом вона інженер-математик. Однак уже на четвертому курсі університету працюва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ла вчителем інформатики у старших класах спе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ціалізованої школи, потім — у середніх і молод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ших класах, а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ісля </w:t>
      </w:r>
      <w:r w:rsidRPr="00D62FB2">
        <w:rPr>
          <w:rFonts w:ascii="Times New Roman" w:hAnsi="Times New Roman" w:cs="Times New Roman"/>
          <w:sz w:val="28"/>
          <w:szCs w:val="28"/>
        </w:rPr>
        <w:lastRenderedPageBreak/>
        <w:t>закінчення ВНЗ — у дитячому садку. Тому вчена має досвід роботи з дітьми від 3-х до 17-ти років. Це і дало поштовх до ство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рення розвивальної технології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іту».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Методична інформація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Технологія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іту» спрямована на роз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виток дивергентного мислення, уяви, твор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чих здібностей, здібностей до дослідницької діяльності, гнучкості й оригінальності мислення.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 час занять дошкільнята навчаються само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стійно здобувати знання й використовувати їх на практиці.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2FB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ілеспрямований інтелектуальний розвиток дитини може забезпечити організація факуль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тативних (гурткових) занять, під час яких, діти розв'язують нестандартні задачі за програмою «Логіки світу».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Заняття за технологією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іту» прово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дяться у формі інтелектуальної гри або дослідження. Діти разом із казковими героями подорожу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ють по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 цікавих запитань і намагаються дати точні відповіді на запитання. Оригінальні арифметичні й геометричні задачі, задачі з тео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рії множин, математичної логіки, конструювання (на площині та у просторі), комбінаторики пода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но у цікавій та легкій для сприйняття формі. Діти закріплюють уявлення про геометричні фігури, навчаються розділяти складні фігури на більш прості, порівнювати предмети за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ізними озна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ками, досягати поставленої мети, використо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вуючи лише заданий, суворо обмежений набі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засобів.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Навчально-розвивальний курс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ту» спрямований на розвиток нестандартного мислення в дітей. Розв'язуючи завдання курсу, діти вчаться грамотно обґрунтовувати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ій по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гляд, самостійно приймати рішення, не боятися завдань з багатьма варіантами розв'язку.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Методика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іту» використовується в різних областях України.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Заняття за методикою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іту» про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водяться у формі гри. Дитина отримує ігрові завдання від Капітошки, що пожвавлює інтерес дітей до вправ.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Розв'язуючи завдання, діти використовують лише заданий, чітко обмежений набі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елементів для конструювання. Набі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містить фігури із чер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воного, жовтого й зеленого картону. Фігури най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краще зберігати в пеналі, який можна зробити з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дев'яти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сірникових коробок.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lastRenderedPageBreak/>
        <w:t xml:space="preserve">Завдання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типу об'єднані за прин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ципом «від простого до складного», і зазвичай дитина навіть не помічає переходу від прос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тих до складних завдань. Слід звертати увагу не лише на правильність розв'язування кожно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го завдання, а й на правильне обґрунтування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ішення.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Завдання на конструювання потрібні переду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сім для повторення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початку навчального року.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У процесі конструювання композиції діти порівнюють викладені силуети з еталоном, знаходять помилки в зображенні, при цьому обов'язково пояснюють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свої д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ії.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Завдання на конструювання ускладнюється додатковим завданням: перш ніж викласти ма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люнок, його треба розфарбувати. Можна також запропонувати виконати завдання на конструю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вання, маючи лише схеми й цифри.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Розв'язуючи завдання на порівняння, діти вчаться визначати властивості, що ві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ізня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ють одну геометричну фігуру від іншої (форма, колір, розмір), учаться визначати геометричні фігури, що мають забарвлення, яке відрізняєть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ся від визначеного.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Наприклад, розглядаючи геометричні фі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гури, діти помічають, що майже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 квадрати мають жовте забарвлення, і виокремлюють квадрат, що має інший колір. Іноді ж треба не знайти різницю, а зробити так, щоб фігури відрізнялися одна від одної, наприклад, зама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лювати одну з них. Як і багато інших завдань у курсі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іту», ці завдання мають багато варіантів розв'язання. Завдання допоможуть дітям ознайомитися з поняттям «множина».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Діти із задоволенням розв'язують завдання на пошук закономірностей розташування гео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метричних фігур. Подобаються дітям завдання з умовою, записаною у вигляді казки.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 завдан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ня в курсі «Логіки світу» об'єднані під назвою «Знайди хатинку для кожної фігурки» і є при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кладом найпростіших завдань із використанням алгоритмів. Правила руху геометричних фігур чітко визначені, карта міста є алгоритмом їх руху, що представлений графічним способом.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Практичне завдання для слухачі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семінару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Є в курсі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іту» завдання з елемен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тами геометричної комбінаторики. У процесі розв'язання завдань діти вчаться комбінувати геометричні фігури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за певною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умовою. Необ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хідно не лише розмістити силуети в полі для гри </w:t>
      </w:r>
      <w:r w:rsidRPr="00D62FB2">
        <w:rPr>
          <w:rFonts w:ascii="Times New Roman" w:hAnsi="Times New Roman" w:cs="Times New Roman"/>
          <w:sz w:val="28"/>
          <w:szCs w:val="28"/>
        </w:rPr>
        <w:lastRenderedPageBreak/>
        <w:t>відповідно до умов завдання, а й зробити так, щоб усі силуети ві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ізнялися один від одного.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Поділимося на три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ідгрупи. Завдання для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іх однакове: побудуйте з геометричних фігур яко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мога більше різних будиночків у клітинках.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Будиночок складається з одного квадрата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й од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ного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трикутника. У кожну клітинку ви можете по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класти лише одну геометричну фігуру.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Умова для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ідгрупи 1, 3: будинки можуть торка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тися один одного стінками.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Умова для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ідгрупи 2: будинки можуть торкати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ся один одного лише кутами.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І не забудьте, що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 будинки мають бути різ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ними!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2905125"/>
            <wp:effectExtent l="19050" t="0" r="9525" b="0"/>
            <wp:docPr id="6" name="Рисунок 6" descr="/Files/images/semnari/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Files/images/semnari/3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F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3305175"/>
            <wp:effectExtent l="19050" t="0" r="0" b="0"/>
            <wp:docPr id="8" name="Рисунок 7" descr="/Files/images/semnari/3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images/semnari/3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2FB2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ІДГРУПА 1, 3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ІДГРУПА 2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Це лише деякі із завдань курсу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іту». Завдань ще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іч.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Ми переконані, що система дошкільної осві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ти має не лише давати дітям знання,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сприяти розвитку творчого мислення й інтелектуальних здібностей.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Одне з найголовніших завдань, які ми стави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мо перед собою, — навчити малюків міркувати, грамотно обґрунтовувати свою думку, самостій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но приймати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ішення, не боятися завдань із ба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гатьма варіантами розв'язку. Досягненню цієї мети сприяє використання в дошкільній освіті нових інформаційних технологій, зокрема курсу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іту».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КОРЕКТУРНІ ТАБЛИЦІ НАТАЛІЇ ГАВРИШ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Робота з коректурними таблицями полягає у знаходженні максимальної кількості зв'язків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іж її елементами, а саме: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кількість;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форма;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номер по порядку;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розмі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колі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розташування.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Інформація про автора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2FB2">
        <w:rPr>
          <w:rFonts w:ascii="Times New Roman" w:hAnsi="Times New Roman" w:cs="Times New Roman"/>
          <w:sz w:val="28"/>
          <w:szCs w:val="28"/>
        </w:rPr>
        <w:t>Наталія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Гавриш — доктор педагогічних наук, професор, завідувач кафедри дошкільної та початкової освіти Луганського національного університету імені Т. Г. Шевченка.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Методична інформація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Назва «коректурна таблиця» походить від назви таблиць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психологічних тестів, за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повнених буквами або цифрами. Працюючи з такою таблицею,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іддослідний викреслює за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дані символи. Науковці використовували такі та</w:t>
      </w:r>
      <w:r w:rsidRPr="00D62FB2">
        <w:rPr>
          <w:rFonts w:ascii="Times New Roman" w:hAnsi="Times New Roman" w:cs="Times New Roman"/>
          <w:sz w:val="28"/>
          <w:szCs w:val="28"/>
        </w:rPr>
        <w:softHyphen/>
      </w:r>
      <w:r w:rsidRPr="00D62FB2">
        <w:rPr>
          <w:rFonts w:ascii="Times New Roman" w:hAnsi="Times New Roman" w:cs="Times New Roman"/>
          <w:sz w:val="28"/>
          <w:szCs w:val="28"/>
        </w:rPr>
        <w:lastRenderedPageBreak/>
        <w:t>блиці ще у XIX ст. Із часом їх пристосували до ро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боти з дітьми, символи замінили картинками.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У сучасній дошкільній освіті коректурні таб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лиці застосовують не лише для формування уваги і спостережливості, а й для розвитку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знавальних, інтелектуальних, мовленнєвих на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вичок, математичних умінь, уміння орієнтувати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ся у просторі тощо.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За Н. Гавриш, коректурна таблиця — це інформаційн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ігрове поле, поділене на клітинки, заповнені предметними картинками, символа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ми, буквами, геометричними фігурами тощо.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 час роботи з таблицею установлюють якнайбіль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ше різнопланових зв'язків (колір, форма, розмір, розташування, призначення тощо) між її елемен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тами.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Для молодших дошкільнят розробляють табли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ці на 9—12 клітинок, для дітей середньої групи — на 16 клітинок, старші дошкільнята можуть пра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цювати з 20—25 клітинками.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Завдання, що виконуються за допомогою ко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ректурної таблиці, мають пошуковий характер, передбачають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ізні варіанти відповіді. Діти по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винні сприйняти на слух вказівку дорослого, зосереджено роздивитися таблицю, знайти пра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вильну відповідь чи виконати завдання (накри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ти, розфарбувати, полічити, співвіднести зі схе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мою, символом тощо), а потім прокоментувати результат. Формування особистості, її базових якостей відбувається у процесі практичної, твор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чої і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ізнавальної діяльності, мета якої — навчи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 дитину орієнтуватися в інформації, успішно її використовувати, творчо, нешаблонно мис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лити. Тут стане у пригоді багатофункціональне обладнання, працюючи з яким дитина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ізнає нове, порівнює, систематизує, співвідносить, лічить тощо. Зразком такого обладнання є ко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ректурні таблиці, нові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ідходи до роботи з якими запропонувала Н. Гавриш.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Робота з коректурними таблицями — це своє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ідна інформаційно-інтелектуальна гра, що змістовно збагачує й насичує освітнє розвивальне середовище.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Ми використовуємо коректурні таблиці в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них формах роботи з дітьми, зокрема на заняттях логіко-математичного спрямування. Викорис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тання коректурних таблиць набуває особливо важливого значення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 час інтегрованих занять.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Коректурні таблиці опрацьовуємо на занят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тях, пропонуємо їх дітям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 час ігрової діяль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ності. Коректурні таблиці використовуються не лише для </w:t>
      </w:r>
      <w:r w:rsidRPr="00D62FB2">
        <w:rPr>
          <w:rFonts w:ascii="Times New Roman" w:hAnsi="Times New Roman" w:cs="Times New Roman"/>
          <w:sz w:val="28"/>
          <w:szCs w:val="28"/>
        </w:rPr>
        <w:lastRenderedPageBreak/>
        <w:t>пізнавальних, інтелектуальних, мов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но-мовленнєвих завдань, а й для вдосконален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ня математичних умінь дітей (полічити, устано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вити послідовність, порівняти, визначити форму, дібрати предмет-замінник), закріплення навичок орієнтування у просторі («перед», «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іж», «вище», «нижче», «за»).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Ігрова діяльність на основі коректурних таб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лиць стимулює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ізнавальний інтерес.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Ось кілька ігрових завдань, які використову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ються для закріплення знань із теми «Тварин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ний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іт».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1. Гра математичного змісту «Хто швидше?»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Парі дітей або двом невеликим командам пропонують вибрати з таблиці й полічити: «ве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ликих — маленьких», «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ійських — диких», «пів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денних — північних» тварин.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2. Гра «Великі — малі»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Кружечками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ізного розміру накрити тварину відповідного розміру.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3. Гра «Порівняй за розміром»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Гру можна використовувати на занятті і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 час самостійної діяльності.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Дітям пропонують картки з цифрами або гео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метричними фігурами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ізного розміру. Треба розкласти цифри від найменшої до найбільшої або навпаки.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4. Гра «Тваринний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іт»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— Яких тварин багато?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— Яка тварина одна?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— Скільки птахі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у верхньому рядку?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— Яка картинка зліва?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— Яка із тварин найвища? (Жираф.)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— Хто найнижчий? (Миша,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хом'як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.)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— Хто найшвидший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другому рядку, у тре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тьому рядку?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— Знайди сусідів тварини, що зображена на з-й картинці в першому рядку.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— Знайди тварину, що зображена справа від їжачка, зліва від качки.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lastRenderedPageBreak/>
        <w:t>— Знайди жовтих тварин.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5. Гра «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Полічи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і скажи»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— Скільки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ійських тварин? (Чотири.)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— Скільки диких тварин? (Десять.)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— Скільки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ійських птахів? (Два.)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— Скільки диких птахів? (Чотири.)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— Скільки тварин, які мешкають на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івночі? (Одна.)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— Скільки тварин, які мешкають у спекотних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ість.)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«ЕЙДЕТИКА ДЛЯ МАЛЮКІВ» ОЛЬГИ ПАЩЕНКО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Ейдетика сприяє розвитку логічного й асоціативного мислення, пам'яті, полегшує обробку інформації.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Прийоми ейдетики: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•графічні трансформації: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іктограми;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тактильні і предметні асоціації: звукові, смакові, нюхові;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• вільні асоціації,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 з предметними образами: колірні; геометричні; асоціації за друдлами.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Для забезпечення реалізації завдань освітньої лінії «Дитина в сенсорно-пізнавальному просто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рі» педагогам ДНЗ рекомендуємо: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1) формувати сенсорно-пізнавальну, матема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тичну та логічну компетентності шляхом: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• формування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ізнавальної активності у про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цесі організації життєдіяльності дітей протя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гом перебування в дошкільному навчальному закладі;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• організації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ізноманітних дидактичних занять логіко-математичного спрямування, що за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безпечують мотивацію дітей до пізнання, спря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мовують їхні розумові зусилля, стимулюють роз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виток психічних процесів;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• добору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дидактичного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матеріалу, спеціальних розвивальних ігор, що передбачають практичну дію з предметами або їх замінниками;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lastRenderedPageBreak/>
        <w:t>• організації розумової діяльності в повсякден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ному житті, яка б ставила дитину перед необхід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ністю спрямувати свої інтелектуальні здібності на пошук і вибіркове використання знань і вмінь для розв'язання конкретних завдань;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• створення відповідного розвивального предметн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ігрового середовища;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2) сприяти впровадженню інноваційних тех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нологій, що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ідвищують результативність логіко-математичного розвитку, є прийнятними для ро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боти з дошкільниками протягом усіх періодів їхнього розвитку, зорієнтовані на індивідуаль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ний підхід до дитини і забезпечують реалізацію освітніх завдань відповідно до вимог Державного стандарту;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3) здійснювати моніторинг освітньої роботи з дітьми щодо сформованості сенсорно-пізна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вальної, математичної компетентності та логіч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них умінь;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4) проводити просвітницьку роботу з батька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ми для ознайомлення із сучасними перспектив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ними педагогічними технологіями із зазначеної проблеми й подальшого їх використання.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Використані джерела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1. Базовий компонент дошкільної освіти (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редакція) // Дошкільне виховання. — 2012. — № 7.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2. Безсонова О. Коректурні таблиці як стимул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із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навальної активності дошкільнят // Вихователь-методист. — 2012. — N2 12.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3. Від науки до практики: технологія «Логіки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ту» // Дитячий садок. — 2013. — № 21—23, червень.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4. Гавриш Н. Коректурні таблиці як засіб стиму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лювання креативності дітей // Вихователь-методист. — 2012. — № 9.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5. Лошіна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, Бондарева Л. «Прогулянки» з утіхою і не без користі // Дошкільне виховання. — 2008. — № 5.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6. Мащенко Т. М. Інтелектуальний розвиток дітей дошкільного віку. — Харкі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: Основа, 2011.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7. Мащовець М. А, Стеценко І. Навіщо дошколярику математика // Дитячий садок.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ібліотека. — К.: Шкільний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іт, 2009. —128 с.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8. Никитин Б. П. Ступеньки творчества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ли Развивающие игры. — з-е издание. — М.: Просвещение, 1991. — 160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lastRenderedPageBreak/>
        <w:t>9. Нікітченко С. Вивчаємо математику з паличками Кюїзенера // Дошкільне виховання. — 2012. — № 3.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10. Пащенко О. Асоціації за друдлами // Дошкільне виховання. — 2009. — № 4.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11. Пащенко О. Тактильні та предметні асоціації // Дошкільне виховання. — 2009. — № 1.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12. Петерсон Л. Г, Холина Н. П. Раз — ступенька, два — ступенька... Практический курс математики для дошкольников: методические рекомендации. — М.: Ювента, 2008. — 256 с.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13. Поніманська Т. І., Дичківська І. М. Дошкільна пе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дагогіка. Практикум: навчально-методичний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ібник для студентів вищих навчальних закладів, спеціальність «Дошкільне виховання». — К.: Видавничий ді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«Слово», 2004.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14. Розвиваючі ігри, допомога Кюїзенера. Розвива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ючі ігри, допомога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'єнеша // На допомогу методичній службі (інструктивно-методичні матеріали на допомо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гу методистам, які опікуються дошкільною освітою) / Укл. Л. Б. Міщенко. — Суми: Ніко, 2013. — 112 с.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15. Скворцова С. Логіко-математична компетент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ність дитини: наступність дошкілля і школи // Дошкі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льне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виховання. — 2011. — № 5.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16. Скворцова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Формування логіко-математичної компетентності п'ятирічних // Дошкільне виховання. —2011. — № 5.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17. Старченко В. А. Навчання математики: сучасний погляд // Дошкі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льне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 виховання. — 2008. — № 7.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18. Старченко В. А. Формування логіко-математич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ної компетентності у старших дошкільників: навчально-методичний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ібник. — К.: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іточ, 2009.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19. Старченко В. А.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ікава математика для молод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шого дошкільника: навчально-методичний посібник. — К.: Наш час; X.: Ранок, 2010. —127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 xml:space="preserve">20. Стеценко І. Логіки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іту: Розвиток логічного мислення дітей 4—6 року життя. — К.: Редакція загальнопедагогічних газет, 2004.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21. Сучасне заняття в дошкільному закладі: на</w:t>
      </w:r>
      <w:r w:rsidRPr="00D62FB2">
        <w:rPr>
          <w:rFonts w:ascii="Times New Roman" w:hAnsi="Times New Roman" w:cs="Times New Roman"/>
          <w:sz w:val="28"/>
          <w:szCs w:val="28"/>
        </w:rPr>
        <w:softHyphen/>
        <w:t xml:space="preserve">вчально-методичний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ібник / Н. В. Гавриш, О. О. Лінник, Н. В. Губанова; за ред. Н. В. Гавриш. — Луганськ: Альма-матер, 2007.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lastRenderedPageBreak/>
        <w:t xml:space="preserve">22. Терещенко І.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ікава математика надворі і вдо</w:t>
      </w:r>
      <w:r w:rsidRPr="00D62FB2">
        <w:rPr>
          <w:rFonts w:ascii="Times New Roman" w:hAnsi="Times New Roman" w:cs="Times New Roman"/>
          <w:sz w:val="28"/>
          <w:szCs w:val="28"/>
        </w:rPr>
        <w:softHyphen/>
        <w:t>ма // Дошкільне виховання. — 2011. — № 6.</w:t>
      </w:r>
    </w:p>
    <w:p w:rsidR="00D62FB2" w:rsidRPr="00D62FB2" w:rsidRDefault="00D62FB2" w:rsidP="00D62FB2">
      <w:pPr>
        <w:rPr>
          <w:rFonts w:ascii="Times New Roman" w:hAnsi="Times New Roman" w:cs="Times New Roman"/>
          <w:sz w:val="28"/>
          <w:szCs w:val="28"/>
        </w:rPr>
      </w:pPr>
      <w:r w:rsidRPr="00D62FB2">
        <w:rPr>
          <w:rFonts w:ascii="Times New Roman" w:hAnsi="Times New Roman" w:cs="Times New Roman"/>
          <w:sz w:val="28"/>
          <w:szCs w:val="28"/>
        </w:rPr>
        <w:t>23. Фідлер М. Математика вже в дитячому садку: посібник для вихователя дитячого садка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 xml:space="preserve">ер. з пол. О. А. Павлович. — М.: Просвещение, 1981. —159 </w:t>
      </w:r>
      <w:proofErr w:type="gramStart"/>
      <w:r w:rsidRPr="00D62F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FB2">
        <w:rPr>
          <w:rFonts w:ascii="Times New Roman" w:hAnsi="Times New Roman" w:cs="Times New Roman"/>
          <w:sz w:val="28"/>
          <w:szCs w:val="28"/>
        </w:rPr>
        <w:t>.</w:t>
      </w:r>
    </w:p>
    <w:p w:rsidR="00716F7B" w:rsidRPr="00D62FB2" w:rsidRDefault="00716F7B" w:rsidP="00D62FB2">
      <w:pPr>
        <w:rPr>
          <w:rFonts w:ascii="Times New Roman" w:hAnsi="Times New Roman" w:cs="Times New Roman"/>
          <w:sz w:val="28"/>
          <w:szCs w:val="28"/>
        </w:rPr>
      </w:pPr>
    </w:p>
    <w:sectPr w:rsidR="00716F7B" w:rsidRPr="00D62FB2" w:rsidSect="0071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00B5"/>
    <w:multiLevelType w:val="multilevel"/>
    <w:tmpl w:val="32DA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62FB2"/>
    <w:rsid w:val="0035662F"/>
    <w:rsid w:val="0042216A"/>
    <w:rsid w:val="00581168"/>
    <w:rsid w:val="005971EA"/>
    <w:rsid w:val="00716F7B"/>
    <w:rsid w:val="00D6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7B"/>
  </w:style>
  <w:style w:type="paragraph" w:styleId="1">
    <w:name w:val="heading 1"/>
    <w:basedOn w:val="a"/>
    <w:link w:val="10"/>
    <w:uiPriority w:val="9"/>
    <w:qFormat/>
    <w:rsid w:val="00D62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2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2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2F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62F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2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2F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2F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62FB2"/>
    <w:rPr>
      <w:b/>
      <w:bCs/>
    </w:rPr>
  </w:style>
  <w:style w:type="character" w:styleId="a4">
    <w:name w:val="Emphasis"/>
    <w:basedOn w:val="a0"/>
    <w:uiPriority w:val="20"/>
    <w:qFormat/>
    <w:rsid w:val="00D62FB2"/>
    <w:rPr>
      <w:i/>
      <w:iCs/>
    </w:rPr>
  </w:style>
  <w:style w:type="character" w:customStyle="1" w:styleId="apple-converted-space">
    <w:name w:val="apple-converted-space"/>
    <w:basedOn w:val="a0"/>
    <w:rsid w:val="00D62FB2"/>
  </w:style>
  <w:style w:type="paragraph" w:customStyle="1" w:styleId="wymcenter">
    <w:name w:val="wym_center"/>
    <w:basedOn w:val="a"/>
    <w:rsid w:val="00D6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895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066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167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164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036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30</Pages>
  <Words>6783</Words>
  <Characters>38666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2020-07-15T05:49:00Z</dcterms:created>
  <dcterms:modified xsi:type="dcterms:W3CDTF">2020-12-10T11:00:00Z</dcterms:modified>
</cp:coreProperties>
</file>