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36"/>
          <w:szCs w:val="24"/>
          <w:lang w:val="uk-UA" w:eastAsia="ru-RU"/>
        </w:rPr>
      </w:pPr>
      <w:r w:rsidRPr="008B20E4">
        <w:rPr>
          <w:rFonts w:ascii="Segoe UI" w:eastAsia="Times New Roman" w:hAnsi="Segoe UI" w:cs="Segoe UI"/>
          <w:b/>
          <w:bCs/>
          <w:color w:val="FF0000"/>
          <w:sz w:val="36"/>
          <w:szCs w:val="24"/>
          <w:lang w:val="uk-UA" w:eastAsia="ru-RU"/>
        </w:rPr>
        <w:t>Пам’ятка</w:t>
      </w:r>
    </w:p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36"/>
          <w:szCs w:val="24"/>
          <w:lang w:val="uk-UA" w:eastAsia="ru-RU"/>
        </w:rPr>
      </w:pPr>
      <w:r w:rsidRPr="008B20E4">
        <w:rPr>
          <w:rFonts w:ascii="Segoe UI" w:eastAsia="Times New Roman" w:hAnsi="Segoe UI" w:cs="Segoe UI"/>
          <w:b/>
          <w:bCs/>
          <w:color w:val="FF0000"/>
          <w:sz w:val="36"/>
          <w:szCs w:val="24"/>
          <w:lang w:val="uk-UA" w:eastAsia="ru-RU"/>
        </w:rPr>
        <w:t>«Безпека дорожнього руху – це життя!</w:t>
      </w:r>
    </w:p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F497A" w:themeColor="accent4" w:themeShade="BF"/>
          <w:sz w:val="24"/>
          <w:szCs w:val="24"/>
          <w:lang w:eastAsia="ru-RU"/>
        </w:rPr>
      </w:pPr>
      <w:proofErr w:type="spellStart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Пам’ятайте</w:t>
      </w:r>
      <w:proofErr w:type="spellEnd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!</w:t>
      </w:r>
    </w:p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 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Найкращим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взірцем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поведінки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вулицях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та дорогах для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дитини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є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безпосередньо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приклад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батьків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.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Закликаємо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Вас: 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 xml:space="preserve"> супроводжуйте дитину, тримаючи за руку, до дитячого садка та додому, будь де, будь куди ви йдете, тримайте дитину за руку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наголошуйте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дітям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про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необхідність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неухильного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дотримання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Правил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дорожнього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;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вчіть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дітей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орієнтуватися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дорожній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ситуації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; </w:t>
      </w:r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при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переході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через дорогу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міцно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тримайте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дитину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за руку;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виходьте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дитиною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проїжджу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частину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із-за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транспорту,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що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стоїть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із-за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кущів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не оглянувши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попередньо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дороги, -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це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типова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помилка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можна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допускати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щоб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діти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її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повторювали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; не дозволяйте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дітям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гратися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поблизу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доріг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проїжджій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частині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вулиці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;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чекайте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транспортний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засіб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тільки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зупинках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;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обмежте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своє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пересування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темний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час </w:t>
      </w: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доби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та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умовах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поганої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видимості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по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проїжджій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частині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дороги;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запізнюючись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 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дитсадка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в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жодному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випадку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перебігайте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дорогу у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невстановленому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місці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–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водій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завжди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може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вчасно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помітити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Вас та правильно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зреагувати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. І головне будьте прикладом для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дітей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у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дотриманні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Правил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дорожнього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.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Адже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життя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здоров’я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Вашої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дитини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– </w:t>
      </w:r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у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Ваших руках!</w:t>
      </w:r>
    </w:p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F497A" w:themeColor="accent4" w:themeShade="BF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 </w:t>
      </w:r>
      <w:r w:rsidRPr="008B20E4">
        <w:rPr>
          <w:rFonts w:ascii="Segoe UI" w:eastAsia="Times New Roman" w:hAnsi="Segoe UI" w:cs="Segoe UI"/>
          <w:b/>
          <w:bCs/>
          <w:color w:val="00B050"/>
          <w:sz w:val="24"/>
          <w:szCs w:val="24"/>
          <w:lang w:eastAsia="ru-RU"/>
        </w:rPr>
        <w:t> </w:t>
      </w:r>
      <w:proofErr w:type="spellStart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Юний</w:t>
      </w:r>
      <w:proofErr w:type="spellEnd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друже</w:t>
      </w:r>
      <w:proofErr w:type="spellEnd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!</w:t>
      </w:r>
    </w:p>
    <w:p w:rsidR="00FD54E2" w:rsidRPr="008B20E4" w:rsidRDefault="00FD54E2" w:rsidP="00FD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Бути </w:t>
      </w: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ішоходом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–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це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дуже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відповідально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Дорожній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–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складний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процес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його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безпека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залежить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від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вчинків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кожної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людини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Вс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повинні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суворо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дотримуватися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Правил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дорожнього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Особливо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важливо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вміти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поводитися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вулиці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переходити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дорогу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знати правила для </w:t>
      </w: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ішоходів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F497A" w:themeColor="accent4" w:themeShade="BF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  </w:t>
      </w:r>
      <w:proofErr w:type="spellStart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Пам’ятай</w:t>
      </w:r>
      <w:proofErr w:type="spellEnd"/>
      <w:r w:rsidRPr="008B20E4">
        <w:rPr>
          <w:rFonts w:ascii="Segoe UI" w:eastAsia="Times New Roman" w:hAnsi="Segoe UI" w:cs="Segoe UI"/>
          <w:b/>
          <w:bCs/>
          <w:color w:val="5F497A" w:themeColor="accent4" w:themeShade="BF"/>
          <w:sz w:val="24"/>
          <w:szCs w:val="24"/>
          <w:lang w:eastAsia="ru-RU"/>
        </w:rPr>
        <w:t>!</w:t>
      </w:r>
    </w:p>
    <w:p w:rsidR="00FD54E2" w:rsidRPr="008B20E4" w:rsidRDefault="00FD54E2" w:rsidP="00FD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Переступивши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поріг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свого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дому, </w:t>
      </w:r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в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и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ста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є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те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учасник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а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и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дорожнього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від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Ваш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ої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поведінки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залежить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Ваша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безпека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нерідко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-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здоров’я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життя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інших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людей.</w:t>
      </w:r>
    </w:p>
    <w:p w:rsidR="00FD54E2" w:rsidRPr="008B20E4" w:rsidRDefault="00FD54E2" w:rsidP="00FD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Бути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дисциплінованим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ішоходом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зовсім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неважко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Кожного разу перед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виходом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проїжджу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частину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зупин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іть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для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спостереження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за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рухом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дорозі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щоб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переконатися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у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відсутності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автомобілів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ніколи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перебігай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те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проїзну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частину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перетинай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те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її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по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позначених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</w:t>
      </w:r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ішохідних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переходах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або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на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зелений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сигнал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пішохідного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світлофора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.</w:t>
      </w:r>
    </w:p>
    <w:p w:rsidR="00FD54E2" w:rsidRPr="008B20E4" w:rsidRDefault="00FD54E2" w:rsidP="00FD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При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їх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відсутності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вибирай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те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таке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місце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переходу,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звідки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дорога добре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проглядається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з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усіх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сторі</w:t>
      </w:r>
      <w:proofErr w:type="gram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</w:t>
      </w:r>
      <w:proofErr w:type="spellEnd"/>
      <w:proofErr w:type="gram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і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в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жодному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випадку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не грай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те</w:t>
      </w: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поблизу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доріг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–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це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небезпечно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!</w:t>
      </w:r>
    </w:p>
    <w:p w:rsidR="00FD54E2" w:rsidRPr="008B20E4" w:rsidRDefault="00FD54E2" w:rsidP="00FD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</w:pPr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Люб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val="uk-UA" w:eastAsia="ru-RU"/>
        </w:rPr>
        <w:t>іть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життя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,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адже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дорога не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вибачає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 xml:space="preserve"> </w:t>
      </w:r>
      <w:proofErr w:type="spellStart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помилок</w:t>
      </w:r>
      <w:proofErr w:type="spellEnd"/>
      <w:r w:rsidRPr="008B20E4">
        <w:rPr>
          <w:rFonts w:ascii="Segoe UI" w:eastAsia="Times New Roman" w:hAnsi="Segoe UI" w:cs="Segoe UI"/>
          <w:color w:val="00B050"/>
          <w:sz w:val="24"/>
          <w:szCs w:val="24"/>
          <w:lang w:eastAsia="ru-RU"/>
        </w:rPr>
        <w:t>!</w:t>
      </w:r>
    </w:p>
    <w:p w:rsidR="00D05921" w:rsidRPr="008B20E4" w:rsidRDefault="00D05921">
      <w:pPr>
        <w:rPr>
          <w:color w:val="00B050"/>
        </w:rPr>
      </w:pPr>
    </w:p>
    <w:sectPr w:rsidR="00D05921" w:rsidRPr="008B20E4" w:rsidSect="008B20E4">
      <w:pgSz w:w="11906" w:h="16838"/>
      <w:pgMar w:top="851" w:right="850" w:bottom="567" w:left="1701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990"/>
    <w:multiLevelType w:val="multilevel"/>
    <w:tmpl w:val="5F803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2482E14"/>
    <w:multiLevelType w:val="multilevel"/>
    <w:tmpl w:val="DA0C9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E2"/>
    <w:rsid w:val="008B20E4"/>
    <w:rsid w:val="00D05921"/>
    <w:rsid w:val="00FD4547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4E2"/>
    <w:rPr>
      <w:b/>
      <w:bCs/>
    </w:rPr>
  </w:style>
  <w:style w:type="character" w:customStyle="1" w:styleId="apple-converted-space">
    <w:name w:val="apple-converted-space"/>
    <w:basedOn w:val="a0"/>
    <w:rsid w:val="00FD54E2"/>
  </w:style>
  <w:style w:type="paragraph" w:styleId="a5">
    <w:name w:val="Balloon Text"/>
    <w:basedOn w:val="a"/>
    <w:link w:val="a6"/>
    <w:uiPriority w:val="99"/>
    <w:semiHidden/>
    <w:unhideWhenUsed/>
    <w:rsid w:val="00F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2020-09-21T13:14:00Z</cp:lastPrinted>
  <dcterms:created xsi:type="dcterms:W3CDTF">2020-09-21T13:09:00Z</dcterms:created>
  <dcterms:modified xsi:type="dcterms:W3CDTF">2020-10-06T12:52:00Z</dcterms:modified>
</cp:coreProperties>
</file>